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72C55" w14:textId="00060F7F" w:rsidR="00BF60A9" w:rsidRPr="00B8436B" w:rsidRDefault="00BF60A9" w:rsidP="00155BB4">
      <w:pPr>
        <w:spacing w:before="300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84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ВНЕШНЕЙ СРЕДЫ ОРГАНИЗАЦИЙ ДЛЯ ЦЕЛЕЙ УПРАВЛЕНИЯ</w:t>
      </w:r>
    </w:p>
    <w:p w14:paraId="4ECD5CB6" w14:textId="77777777" w:rsidR="00155BB4" w:rsidRPr="00155BB4" w:rsidRDefault="00155BB4" w:rsidP="00155BB4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155BB4">
        <w:rPr>
          <w:rFonts w:ascii="Times New Roman" w:hAnsi="Times New Roman"/>
          <w:sz w:val="24"/>
          <w:szCs w:val="24"/>
        </w:rPr>
        <w:t>Развитие любой современной организации сегодня сопряжено с неодн</w:t>
      </w:r>
      <w:r w:rsidRPr="00155BB4">
        <w:rPr>
          <w:rFonts w:ascii="Times New Roman" w:hAnsi="Times New Roman"/>
          <w:sz w:val="24"/>
          <w:szCs w:val="24"/>
        </w:rPr>
        <w:t>о</w:t>
      </w:r>
      <w:r w:rsidRPr="00155BB4">
        <w:rPr>
          <w:rFonts w:ascii="Times New Roman" w:hAnsi="Times New Roman"/>
          <w:sz w:val="24"/>
          <w:szCs w:val="24"/>
        </w:rPr>
        <w:t>значным, но от того не менее сильным, влиянием макро- и микросреды.</w:t>
      </w:r>
    </w:p>
    <w:p w14:paraId="376AA0DD" w14:textId="3F7EE0E7" w:rsidR="00155BB4" w:rsidRPr="00155BB4" w:rsidRDefault="00155BB4" w:rsidP="00155BB4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155BB4">
        <w:rPr>
          <w:rFonts w:ascii="Times New Roman" w:hAnsi="Times New Roman"/>
          <w:sz w:val="24"/>
          <w:szCs w:val="24"/>
        </w:rPr>
        <w:t>Наиболее объективную оценку макросред</w:t>
      </w:r>
      <w:r>
        <w:rPr>
          <w:rFonts w:ascii="Times New Roman" w:hAnsi="Times New Roman"/>
          <w:sz w:val="24"/>
          <w:szCs w:val="24"/>
        </w:rPr>
        <w:t>ы</w:t>
      </w:r>
      <w:r w:rsidRPr="00155BB4">
        <w:rPr>
          <w:rFonts w:ascii="Times New Roman" w:hAnsi="Times New Roman"/>
          <w:sz w:val="24"/>
          <w:szCs w:val="24"/>
        </w:rPr>
        <w:t xml:space="preserve"> позволяет получить такой м</w:t>
      </w:r>
      <w:r w:rsidRPr="00155BB4">
        <w:rPr>
          <w:rFonts w:ascii="Times New Roman" w:hAnsi="Times New Roman"/>
          <w:sz w:val="24"/>
          <w:szCs w:val="24"/>
        </w:rPr>
        <w:t>е</w:t>
      </w:r>
      <w:r w:rsidRPr="00155BB4">
        <w:rPr>
          <w:rFonts w:ascii="Times New Roman" w:hAnsi="Times New Roman"/>
          <w:sz w:val="24"/>
          <w:szCs w:val="24"/>
        </w:rPr>
        <w:t xml:space="preserve">тод, как </w:t>
      </w:r>
      <w:r w:rsidRPr="00155BB4">
        <w:rPr>
          <w:rFonts w:ascii="Times New Roman" w:hAnsi="Times New Roman"/>
          <w:sz w:val="24"/>
          <w:szCs w:val="24"/>
          <w:lang w:val="en-US"/>
        </w:rPr>
        <w:t>PEST</w:t>
      </w:r>
      <w:r w:rsidRPr="00155BB4">
        <w:rPr>
          <w:rFonts w:ascii="Times New Roman" w:hAnsi="Times New Roman"/>
          <w:sz w:val="24"/>
          <w:szCs w:val="24"/>
        </w:rPr>
        <w:t xml:space="preserve">-анализ. </w:t>
      </w:r>
      <w:r w:rsidRPr="00155BB4">
        <w:rPr>
          <w:rFonts w:ascii="Times New Roman" w:hAnsi="Times New Roman"/>
          <w:sz w:val="24"/>
          <w:szCs w:val="24"/>
          <w:lang w:val="en-US"/>
        </w:rPr>
        <w:t>PEST</w:t>
      </w:r>
      <w:r w:rsidRPr="00155BB4">
        <w:rPr>
          <w:rFonts w:ascii="Times New Roman" w:hAnsi="Times New Roman"/>
          <w:sz w:val="24"/>
          <w:szCs w:val="24"/>
        </w:rPr>
        <w:t xml:space="preserve"> </w:t>
      </w:r>
      <w:r w:rsidRPr="00155BB4">
        <w:rPr>
          <w:rFonts w:ascii="Times New Roman" w:hAnsi="Times New Roman"/>
          <w:sz w:val="24"/>
          <w:szCs w:val="24"/>
        </w:rPr>
        <w:t>– анализ включает в себя ан</w:t>
      </w:r>
      <w:r w:rsidRPr="00155BB4">
        <w:rPr>
          <w:rFonts w:ascii="Times New Roman" w:hAnsi="Times New Roman"/>
          <w:sz w:val="24"/>
          <w:szCs w:val="24"/>
        </w:rPr>
        <w:t>а</w:t>
      </w:r>
      <w:r w:rsidRPr="00155BB4">
        <w:rPr>
          <w:rFonts w:ascii="Times New Roman" w:hAnsi="Times New Roman"/>
          <w:sz w:val="24"/>
          <w:szCs w:val="24"/>
        </w:rPr>
        <w:t xml:space="preserve">лиз </w:t>
      </w:r>
      <w:r>
        <w:rPr>
          <w:rFonts w:ascii="Times New Roman" w:hAnsi="Times New Roman"/>
          <w:sz w:val="24"/>
          <w:szCs w:val="24"/>
        </w:rPr>
        <w:t>четырёх</w:t>
      </w:r>
      <w:r w:rsidRPr="00155BB4">
        <w:rPr>
          <w:rFonts w:ascii="Times New Roman" w:hAnsi="Times New Roman"/>
          <w:sz w:val="24"/>
          <w:szCs w:val="24"/>
        </w:rPr>
        <w:t xml:space="preserve"> групп факторов макросреды:</w:t>
      </w:r>
    </w:p>
    <w:p w14:paraId="0BF67796" w14:textId="77777777" w:rsidR="00155BB4" w:rsidRPr="00155BB4" w:rsidRDefault="00155BB4" w:rsidP="00155BB4">
      <w:pPr>
        <w:pStyle w:val="a5"/>
        <w:numPr>
          <w:ilvl w:val="0"/>
          <w:numId w:val="4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политико-правовые</w:t>
      </w:r>
      <w:r w:rsidRPr="00155BB4">
        <w:rPr>
          <w:rFonts w:ascii="Times New Roman" w:hAnsi="Times New Roman"/>
          <w:sz w:val="24"/>
          <w:szCs w:val="24"/>
        </w:rPr>
        <w:t xml:space="preserve"> (</w:t>
      </w:r>
      <w:r w:rsidRPr="00155BB4">
        <w:rPr>
          <w:rFonts w:ascii="Times New Roman" w:hAnsi="Times New Roman"/>
          <w:sz w:val="24"/>
          <w:szCs w:val="24"/>
          <w:lang w:val="en-US"/>
        </w:rPr>
        <w:t>P</w:t>
      </w:r>
      <w:r w:rsidRPr="00155BB4">
        <w:rPr>
          <w:rFonts w:ascii="Times New Roman" w:hAnsi="Times New Roman"/>
          <w:sz w:val="24"/>
          <w:szCs w:val="24"/>
        </w:rPr>
        <w:t>);</w:t>
      </w:r>
    </w:p>
    <w:p w14:paraId="5516ABF8" w14:textId="77777777" w:rsidR="00155BB4" w:rsidRPr="00155BB4" w:rsidRDefault="00155BB4" w:rsidP="00155BB4">
      <w:pPr>
        <w:pStyle w:val="a5"/>
        <w:numPr>
          <w:ilvl w:val="0"/>
          <w:numId w:val="4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155BB4">
        <w:rPr>
          <w:rFonts w:ascii="Times New Roman" w:hAnsi="Times New Roman"/>
          <w:sz w:val="24"/>
          <w:szCs w:val="24"/>
        </w:rPr>
        <w:t>экономические (</w:t>
      </w:r>
      <w:r w:rsidRPr="00155BB4">
        <w:rPr>
          <w:rFonts w:ascii="Times New Roman" w:hAnsi="Times New Roman"/>
          <w:sz w:val="24"/>
          <w:szCs w:val="24"/>
          <w:lang w:val="en-US"/>
        </w:rPr>
        <w:t>E</w:t>
      </w:r>
      <w:r w:rsidRPr="00155BB4">
        <w:rPr>
          <w:rFonts w:ascii="Times New Roman" w:hAnsi="Times New Roman"/>
          <w:sz w:val="24"/>
          <w:szCs w:val="24"/>
        </w:rPr>
        <w:t>);</w:t>
      </w:r>
    </w:p>
    <w:p w14:paraId="10AA0399" w14:textId="77777777" w:rsidR="00155BB4" w:rsidRPr="00155BB4" w:rsidRDefault="00155BB4" w:rsidP="00155BB4">
      <w:pPr>
        <w:pStyle w:val="a5"/>
        <w:numPr>
          <w:ilvl w:val="0"/>
          <w:numId w:val="4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155BB4">
        <w:rPr>
          <w:rFonts w:ascii="Times New Roman" w:hAnsi="Times New Roman"/>
          <w:sz w:val="24"/>
          <w:szCs w:val="24"/>
        </w:rPr>
        <w:t>социальные (</w:t>
      </w:r>
      <w:r w:rsidRPr="00155BB4">
        <w:rPr>
          <w:rFonts w:ascii="Times New Roman" w:hAnsi="Times New Roman"/>
          <w:sz w:val="24"/>
          <w:szCs w:val="24"/>
          <w:lang w:val="en-US"/>
        </w:rPr>
        <w:t>S</w:t>
      </w:r>
      <w:r w:rsidRPr="00155BB4">
        <w:rPr>
          <w:rFonts w:ascii="Times New Roman" w:hAnsi="Times New Roman"/>
          <w:sz w:val="24"/>
          <w:szCs w:val="24"/>
        </w:rPr>
        <w:t>);</w:t>
      </w:r>
    </w:p>
    <w:p w14:paraId="26C05DB8" w14:textId="6A4EE4E2" w:rsidR="00155BB4" w:rsidRPr="00155BB4" w:rsidRDefault="00155BB4" w:rsidP="00155BB4">
      <w:pPr>
        <w:pStyle w:val="a5"/>
        <w:numPr>
          <w:ilvl w:val="0"/>
          <w:numId w:val="4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155BB4">
        <w:rPr>
          <w:rFonts w:ascii="Times New Roman" w:hAnsi="Times New Roman"/>
          <w:sz w:val="24"/>
          <w:szCs w:val="24"/>
        </w:rPr>
        <w:t>технологические (</w:t>
      </w:r>
      <w:r w:rsidRPr="00155BB4">
        <w:rPr>
          <w:rFonts w:ascii="Times New Roman" w:hAnsi="Times New Roman"/>
          <w:sz w:val="24"/>
          <w:szCs w:val="24"/>
          <w:lang w:val="en-US"/>
        </w:rPr>
        <w:t>T</w:t>
      </w:r>
      <w:r w:rsidRPr="00155BB4">
        <w:rPr>
          <w:rFonts w:ascii="Times New Roman" w:hAnsi="Times New Roman"/>
          <w:sz w:val="24"/>
          <w:szCs w:val="24"/>
        </w:rPr>
        <w:t>).</w:t>
      </w:r>
    </w:p>
    <w:p w14:paraId="04A69F37" w14:textId="5F3C5323" w:rsidR="00666454" w:rsidRPr="00666454" w:rsidRDefault="00666454" w:rsidP="00B8436B">
      <w:pPr>
        <w:spacing w:before="300" w:after="30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4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факторы PEST анализа</w:t>
      </w:r>
    </w:p>
    <w:p w14:paraId="3775C46F" w14:textId="67D019A9" w:rsidR="00666454" w:rsidRPr="00666454" w:rsidRDefault="00666454" w:rsidP="00155B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64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 (</w:t>
      </w:r>
      <w:proofErr w:type="spellStart"/>
      <w:r w:rsidRPr="006664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Political</w:t>
      </w:r>
      <w:proofErr w:type="spellEnd"/>
      <w:r w:rsidRPr="006664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6664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факторы политико-правового окружения компании. При анализе </w:t>
      </w:r>
      <w:proofErr w:type="spellStart"/>
      <w:r w:rsidRPr="006664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политико</w:t>
      </w:r>
      <w:proofErr w:type="spellEnd"/>
      <w:r w:rsidRPr="006664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6664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правового окружения отрасли, рынка или страны рекомендуется ответить на вопросы относительно ключевых изменений в области политической стабильности и правового регулирования.</w:t>
      </w:r>
    </w:p>
    <w:p w14:paraId="3BFD9EB5" w14:textId="23C5DD17" w:rsidR="00666454" w:rsidRPr="00666454" w:rsidRDefault="00B8436B" w:rsidP="00155B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666454" w:rsidRPr="006664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зменится ли в ближайшее время законодательная база страны, рынка, отрасли, в которой функционирует компания? Повлияют ли изменения законодательной базы на деятельность компании (в первую очередь в сфере прибыльности бизнеса)?</w:t>
      </w:r>
    </w:p>
    <w:p w14:paraId="287C7AB4" w14:textId="77777777" w:rsidR="00B8436B" w:rsidRPr="00666454" w:rsidRDefault="00B8436B" w:rsidP="00B8436B">
      <w:pPr>
        <w:pBdr>
          <w:left w:val="single" w:sz="12" w:space="22" w:color="7FAE71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64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Например, ввод закона, который будет ограничивать возможность наценок на товар; изменение налогообложения в отрасли или введение новых тарифов; ввод закона, ограничивающего рекламу или распространение товара; ужесточение требований по сертификации товара</w:t>
      </w:r>
    </w:p>
    <w:p w14:paraId="1E527F54" w14:textId="48657616" w:rsidR="00666454" w:rsidRPr="00666454" w:rsidRDefault="00B8436B" w:rsidP="00155B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="00666454" w:rsidRPr="006664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еобходимо обратить внимание на уровень вмешательства государства в </w:t>
      </w:r>
      <w:proofErr w:type="gramStart"/>
      <w:r w:rsidR="00666454" w:rsidRPr="006664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бизнес компании</w:t>
      </w:r>
      <w:proofErr w:type="gramEnd"/>
      <w:r w:rsidR="00666454" w:rsidRPr="006664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Значителен ли он? Будет ли изменяться в ближайшем будущем? В-третьих, важен также уровень коррумпированности отрасли и его влияние на деятельность компании? И, в-четвертых, отношение страны с другими странами или международными организациями. Будут ли меняться, упрощаться или усложнятся такие взаимоотношения?</w:t>
      </w:r>
    </w:p>
    <w:p w14:paraId="4B16DD89" w14:textId="77777777" w:rsidR="00666454" w:rsidRDefault="00666454" w:rsidP="00155B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E2E0203" w14:textId="255F21FB" w:rsidR="00666454" w:rsidRPr="00666454" w:rsidRDefault="00666454" w:rsidP="00155B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64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 (</w:t>
      </w:r>
      <w:proofErr w:type="spellStart"/>
      <w:r w:rsidRPr="006664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Economical</w:t>
      </w:r>
      <w:proofErr w:type="spellEnd"/>
      <w:r w:rsidRPr="006664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6664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факторы экономического состояния рынка. В ходе анализа данной группы факторов необходимо определить 6 ключевых параметров, характеризующих состояние экономики страны/ рынка, на котором функционирует компания.</w:t>
      </w:r>
    </w:p>
    <w:p w14:paraId="360FFEB0" w14:textId="2A93ED71" w:rsidR="00666454" w:rsidRPr="00666454" w:rsidRDefault="00666454" w:rsidP="00155BB4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64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Динамика развития экономики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6664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спад, рост, стагнация</w:t>
      </w:r>
    </w:p>
    <w:p w14:paraId="1EAA785C" w14:textId="77777777" w:rsidR="00666454" w:rsidRPr="00666454" w:rsidRDefault="00666454" w:rsidP="00155BB4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64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Изменение курсов валют, стоимости капитала</w:t>
      </w:r>
    </w:p>
    <w:p w14:paraId="0CD833C6" w14:textId="77777777" w:rsidR="00666454" w:rsidRPr="00666454" w:rsidRDefault="00666454" w:rsidP="00155BB4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64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Изменение уровня безработицы</w:t>
      </w:r>
    </w:p>
    <w:p w14:paraId="5D46D7F1" w14:textId="77777777" w:rsidR="00666454" w:rsidRPr="00666454" w:rsidRDefault="00666454" w:rsidP="00155BB4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64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Изменение уровня инфляции</w:t>
      </w:r>
    </w:p>
    <w:p w14:paraId="01D72E6B" w14:textId="77777777" w:rsidR="00666454" w:rsidRPr="00666454" w:rsidRDefault="00666454" w:rsidP="00155BB4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64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Изменение располагаемого дохода на душу населения</w:t>
      </w:r>
    </w:p>
    <w:p w14:paraId="371C67A2" w14:textId="77777777" w:rsidR="00666454" w:rsidRPr="00666454" w:rsidRDefault="00666454" w:rsidP="00155BB4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64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Тенденции в банковской сфере</w:t>
      </w:r>
    </w:p>
    <w:p w14:paraId="557E9424" w14:textId="77777777" w:rsidR="00666454" w:rsidRDefault="00666454" w:rsidP="00155B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FA7FA65" w14:textId="7E2C6E18" w:rsidR="00666454" w:rsidRPr="00666454" w:rsidRDefault="00666454" w:rsidP="00155B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64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 (</w:t>
      </w:r>
      <w:proofErr w:type="spellStart"/>
      <w:r w:rsidRPr="006664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Socio</w:t>
      </w:r>
      <w:proofErr w:type="spellEnd"/>
      <w:r w:rsidRPr="006664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6664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664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cultural</w:t>
      </w:r>
      <w:proofErr w:type="spellEnd"/>
      <w:r w:rsidRPr="006664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6664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факторы социального и культурного состояния рынка. В ходе анализа данной группы факторов необходимо описать 5 ключевых параметров:</w:t>
      </w:r>
    </w:p>
    <w:p w14:paraId="3A3DAAA4" w14:textId="77777777" w:rsidR="00666454" w:rsidRPr="00666454" w:rsidRDefault="00666454" w:rsidP="00155BB4">
      <w:pPr>
        <w:numPr>
          <w:ilvl w:val="0"/>
          <w:numId w:val="2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64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Изменение демографического состояния: движение населения (убыль или рост), </w:t>
      </w:r>
      <w:proofErr w:type="gramStart"/>
      <w:r w:rsidRPr="006664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поло-возрастная</w:t>
      </w:r>
      <w:proofErr w:type="gramEnd"/>
      <w:r w:rsidRPr="006664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структура рынка, изменение расовой принадлежности</w:t>
      </w:r>
    </w:p>
    <w:p w14:paraId="6AC82706" w14:textId="77777777" w:rsidR="00666454" w:rsidRPr="00666454" w:rsidRDefault="00666454" w:rsidP="00155BB4">
      <w:pPr>
        <w:numPr>
          <w:ilvl w:val="0"/>
          <w:numId w:val="2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64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Уровень образованности населения, в том числе уровень квалифицированности кадров</w:t>
      </w:r>
    </w:p>
    <w:p w14:paraId="1B8DFC08" w14:textId="77777777" w:rsidR="00666454" w:rsidRPr="00666454" w:rsidRDefault="00666454" w:rsidP="00155BB4">
      <w:pPr>
        <w:numPr>
          <w:ilvl w:val="0"/>
          <w:numId w:val="2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64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Особенности менталитета, важные культурные ценности</w:t>
      </w:r>
    </w:p>
    <w:p w14:paraId="310A7348" w14:textId="77777777" w:rsidR="00666454" w:rsidRPr="00666454" w:rsidRDefault="00666454" w:rsidP="00155BB4">
      <w:pPr>
        <w:numPr>
          <w:ilvl w:val="0"/>
          <w:numId w:val="2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64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Изменение социальных слоев населения</w:t>
      </w:r>
    </w:p>
    <w:p w14:paraId="78F569B8" w14:textId="77777777" w:rsidR="00666454" w:rsidRPr="00666454" w:rsidRDefault="00666454" w:rsidP="00155BB4">
      <w:pPr>
        <w:numPr>
          <w:ilvl w:val="0"/>
          <w:numId w:val="2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64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Изменение вкусов и предпочтений аудитории, устоявшиеся мифы и предубеждения</w:t>
      </w:r>
    </w:p>
    <w:p w14:paraId="56614B2C" w14:textId="77777777" w:rsidR="00666454" w:rsidRDefault="00666454" w:rsidP="00155B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B17CA05" w14:textId="6F2D072D" w:rsidR="00666454" w:rsidRPr="00666454" w:rsidRDefault="00666454" w:rsidP="00155B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64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 (</w:t>
      </w:r>
      <w:proofErr w:type="spellStart"/>
      <w:r w:rsidRPr="006664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Technological</w:t>
      </w:r>
      <w:proofErr w:type="spellEnd"/>
      <w:r w:rsidRPr="006664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6664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факторы, характеризующие технологический прогресс в отрасли. Данная группа факторов требует детального анализа, так как в эпоху технологического процесса именно изменение в технологии может кардинально изменить устоявшееся состояние рынка.</w:t>
      </w:r>
    </w:p>
    <w:p w14:paraId="5AAE1714" w14:textId="77777777" w:rsidR="00666454" w:rsidRPr="00666454" w:rsidRDefault="00666454" w:rsidP="00155B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64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ходе анализа технологических факторов необходимо обратить внимание на 4 параметра:</w:t>
      </w:r>
    </w:p>
    <w:p w14:paraId="63B83E71" w14:textId="77777777" w:rsidR="00666454" w:rsidRPr="00666454" w:rsidRDefault="00666454" w:rsidP="00155BB4">
      <w:pPr>
        <w:numPr>
          <w:ilvl w:val="0"/>
          <w:numId w:val="3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64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Возможные изменения в ключевых технологиях, используемых на рынке (инновации в оборудовании, материалах, в бизнес-моделях и методах ведения бизнеса)</w:t>
      </w:r>
    </w:p>
    <w:p w14:paraId="2E406FA3" w14:textId="77777777" w:rsidR="00666454" w:rsidRPr="00666454" w:rsidRDefault="00666454" w:rsidP="00155BB4">
      <w:pPr>
        <w:numPr>
          <w:ilvl w:val="0"/>
          <w:numId w:val="3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64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Влияние интернет на развитие рынка</w:t>
      </w:r>
    </w:p>
    <w:p w14:paraId="790779FB" w14:textId="77777777" w:rsidR="00666454" w:rsidRPr="00666454" w:rsidRDefault="00666454" w:rsidP="00155BB4">
      <w:pPr>
        <w:numPr>
          <w:ilvl w:val="0"/>
          <w:numId w:val="3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64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Влияние мобильных технологий на развитие рынка</w:t>
      </w:r>
    </w:p>
    <w:p w14:paraId="2EDF941C" w14:textId="6F2D683B" w:rsidR="00666454" w:rsidRDefault="00666454" w:rsidP="00155BB4">
      <w:pPr>
        <w:numPr>
          <w:ilvl w:val="0"/>
          <w:numId w:val="3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64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Инновации в информационных технологиях, позволяющих более эффективно конкурировать на рынке</w:t>
      </w:r>
      <w:r w:rsidR="00155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779D0C09" w14:textId="77777777" w:rsidR="00155BB4" w:rsidRDefault="00155BB4" w:rsidP="00155BB4">
      <w:pPr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C04954C" w14:textId="189DC50C" w:rsidR="00155BB4" w:rsidRPr="00B8436B" w:rsidRDefault="00155BB4" w:rsidP="00155BB4">
      <w:pPr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843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Общий алгоритм выполнения </w:t>
      </w:r>
      <w:r w:rsidRPr="006664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PEST</w:t>
      </w:r>
      <w:r w:rsidRPr="00B84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-анализ</w:t>
      </w:r>
      <w:r w:rsidRPr="00B84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а:</w:t>
      </w:r>
    </w:p>
    <w:p w14:paraId="09D056C7" w14:textId="77777777" w:rsidR="00155BB4" w:rsidRPr="00155BB4" w:rsidRDefault="00155BB4" w:rsidP="00155BB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B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Оценка общего влияния каждого фактора производится по шкале от -5 (максимально негативное влияние фактора) до +5 баллов (макс</w:t>
      </w:r>
      <w:r w:rsidRPr="00155B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155B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мально позитивное влияние).</w:t>
      </w:r>
      <w:r w:rsidRPr="00155BB4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55B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Вес фактора отражает степень его значимости для строительной организации. Сумма весов по каждой группе факторов равна един</w:t>
      </w:r>
      <w:r w:rsidRPr="00155B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155B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це.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55B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Средневзвешенная оценка определяется по каждой группе факторов, как средняя арифметическая взвешенная.</w:t>
      </w:r>
      <w:r w:rsidRPr="00155BB4">
        <w:rPr>
          <w:rFonts w:ascii="Times New Roman" w:hAnsi="Times New Roman"/>
          <w:sz w:val="24"/>
          <w:szCs w:val="24"/>
        </w:rPr>
        <w:t xml:space="preserve"> </w:t>
      </w:r>
    </w:p>
    <w:p w14:paraId="4846C788" w14:textId="77777777" w:rsidR="00155BB4" w:rsidRPr="00666454" w:rsidRDefault="00155BB4" w:rsidP="00155BB4">
      <w:pPr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052D4F1" w14:textId="77777777" w:rsidR="00B8436B" w:rsidRDefault="00B8436B" w:rsidP="00155BB4">
      <w:pPr>
        <w:ind w:firstLine="426"/>
        <w:jc w:val="both"/>
        <w:rPr>
          <w:rFonts w:ascii="Times New Roman" w:hAnsi="Times New Roman" w:cs="Times New Roman"/>
          <w:sz w:val="24"/>
          <w:szCs w:val="24"/>
        </w:rPr>
        <w:sectPr w:rsidR="00B843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71A11DF" w14:textId="0F1F1CAA" w:rsidR="00B8436B" w:rsidRPr="00B8436B" w:rsidRDefault="00DF2181" w:rsidP="00DF218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84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</w:t>
      </w:r>
      <w:proofErr w:type="gramStart"/>
      <w:r w:rsidRPr="00B84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B8436B" w:rsidRPr="00B84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84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Необходимо</w:t>
      </w:r>
      <w:proofErr w:type="gramEnd"/>
      <w:r w:rsidRPr="00B84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провести </w:t>
      </w:r>
      <w:r w:rsidR="00155BB4" w:rsidRPr="006664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PEST</w:t>
      </w:r>
      <w:r w:rsidR="00155BB4" w:rsidRPr="00B84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84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-анализ для строительных фирм г. Новосибирска, заполнив следующую форму</w:t>
      </w:r>
    </w:p>
    <w:p w14:paraId="54A94876" w14:textId="77777777" w:rsidR="00B8436B" w:rsidRDefault="00B8436B" w:rsidP="00DF218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712C76" w14:textId="3297F47B" w:rsidR="00DF2181" w:rsidRDefault="00B8436B" w:rsidP="00B8436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PEST</w:t>
      </w:r>
      <w:r w:rsidRPr="00B84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-анализ для строительных фирм г. Новосибирска</w:t>
      </w:r>
    </w:p>
    <w:p w14:paraId="60C3696E" w14:textId="77777777" w:rsidR="00DF2181" w:rsidRDefault="00DF2181" w:rsidP="00DF218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9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75"/>
        <w:gridCol w:w="1692"/>
        <w:gridCol w:w="2712"/>
        <w:gridCol w:w="1167"/>
        <w:gridCol w:w="824"/>
        <w:gridCol w:w="1325"/>
      </w:tblGrid>
      <w:tr w:rsidR="00DF2181" w:rsidRPr="00BF60A9" w14:paraId="3D240B3F" w14:textId="77777777" w:rsidTr="00FA58B3">
        <w:trPr>
          <w:trHeight w:val="522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43B09480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0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Группа факторов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683DCFC9" w14:textId="77777777" w:rsidR="00DF2181" w:rsidRPr="00BF60A9" w:rsidRDefault="00DF2181" w:rsidP="00B843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0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Факторы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26593155" w14:textId="77777777" w:rsidR="00DF2181" w:rsidRPr="00BF60A9" w:rsidRDefault="00DF2181" w:rsidP="00B843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0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Значения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6C63F27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0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E719AA1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0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745D5B3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0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Взвешенная оценка</w:t>
            </w:r>
          </w:p>
        </w:tc>
      </w:tr>
      <w:tr w:rsidR="00DF2181" w:rsidRPr="00BF60A9" w14:paraId="38082E4F" w14:textId="77777777" w:rsidTr="00FA58B3">
        <w:trPr>
          <w:trHeight w:val="105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2AD033D9" w14:textId="77777777" w:rsidR="00DF2181" w:rsidRPr="00BF60A9" w:rsidRDefault="00DF2181" w:rsidP="00FA58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0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1061DC02" w14:textId="77777777" w:rsidR="00DF2181" w:rsidRPr="00BF60A9" w:rsidRDefault="00DF2181" w:rsidP="00FA58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0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1541F9D8" w14:textId="77777777" w:rsidR="00DF2181" w:rsidRPr="00BF60A9" w:rsidRDefault="00DF2181" w:rsidP="00FA58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0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F1A8107" w14:textId="77777777" w:rsidR="00DF2181" w:rsidRPr="00BF60A9" w:rsidRDefault="00DF2181" w:rsidP="00FA58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0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6D4ADCD" w14:textId="77777777" w:rsidR="00DF2181" w:rsidRPr="00BF60A9" w:rsidRDefault="00DF2181" w:rsidP="00FA58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0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81C7D85" w14:textId="77777777" w:rsidR="00DF2181" w:rsidRPr="00BF60A9" w:rsidRDefault="00DF2181" w:rsidP="00FA58B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0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DF2181" w:rsidRPr="00BF60A9" w14:paraId="580C8303" w14:textId="77777777" w:rsidTr="00FA58B3">
        <w:trPr>
          <w:trHeight w:val="251"/>
        </w:trPr>
        <w:tc>
          <w:tcPr>
            <w:tcW w:w="1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2CE5621E" w14:textId="77777777" w:rsidR="00DF2181" w:rsidRPr="00BF60A9" w:rsidRDefault="00DF2181" w:rsidP="00FA58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60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F60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BF60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Social</w:t>
            </w:r>
            <w:r w:rsidRPr="00BF60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Социальные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</w:tcPr>
          <w:p w14:paraId="76F1F56F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</w:tcPr>
          <w:p w14:paraId="3B6189AD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27EB907C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1312A856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DD0A310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2181" w:rsidRPr="00BF60A9" w14:paraId="6C6F9527" w14:textId="77777777" w:rsidTr="00FA58B3">
        <w:trPr>
          <w:trHeight w:val="257"/>
        </w:trPr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0B0100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</w:tcPr>
          <w:p w14:paraId="083240F5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</w:tcPr>
          <w:p w14:paraId="0AF2B679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1C4EEDAA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1B0064F5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2DC871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2181" w:rsidRPr="00BF60A9" w14:paraId="3AE7C840" w14:textId="77777777" w:rsidTr="00FA58B3">
        <w:trPr>
          <w:trHeight w:val="232"/>
        </w:trPr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B9EDFC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</w:tcPr>
          <w:p w14:paraId="6AEB96EA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</w:tcPr>
          <w:p w14:paraId="6B097BF4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65E51DAC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21B04E31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B46733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2181" w:rsidRPr="00BF60A9" w14:paraId="63E9C41A" w14:textId="77777777" w:rsidTr="00FA58B3">
        <w:trPr>
          <w:trHeight w:val="237"/>
        </w:trPr>
        <w:tc>
          <w:tcPr>
            <w:tcW w:w="1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68FA05FB" w14:textId="379B6346" w:rsidR="00DF2181" w:rsidRPr="00BF60A9" w:rsidRDefault="00B8436B" w:rsidP="00B8436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="00DF2181" w:rsidRPr="00BF60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DF2181" w:rsidRPr="00BF60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Economical</w:t>
            </w:r>
            <w:r w:rsidR="00DF2181" w:rsidRPr="00BF60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Экономические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</w:tcPr>
          <w:p w14:paraId="5AC45A01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</w:tcPr>
          <w:p w14:paraId="39BDC0D0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3F9ACD58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30C48462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7E176E27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2181" w:rsidRPr="00BF60A9" w14:paraId="6413620A" w14:textId="77777777" w:rsidTr="00FA58B3">
        <w:trPr>
          <w:trHeight w:val="98"/>
        </w:trPr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15160E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</w:tcPr>
          <w:p w14:paraId="35FBCD2F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</w:tcPr>
          <w:p w14:paraId="17FB6376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2223621D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4277A782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62102E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2181" w:rsidRPr="00BF60A9" w14:paraId="49A925A6" w14:textId="77777777" w:rsidTr="00FA58B3">
        <w:trPr>
          <w:trHeight w:val="45"/>
        </w:trPr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A515B7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</w:tcPr>
          <w:p w14:paraId="163EDF88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</w:tcPr>
          <w:p w14:paraId="051213EA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2192B1A1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13B53B1E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A9A845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2181" w:rsidRPr="00BF60A9" w14:paraId="7EEBB4FD" w14:textId="77777777" w:rsidTr="00FA58B3">
        <w:trPr>
          <w:trHeight w:val="251"/>
        </w:trPr>
        <w:tc>
          <w:tcPr>
            <w:tcW w:w="1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79162F30" w14:textId="77777777" w:rsidR="00DF2181" w:rsidRDefault="00DF2181" w:rsidP="00FA58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64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P (</w:t>
            </w:r>
            <w:proofErr w:type="spellStart"/>
            <w:r w:rsidRPr="006664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Political</w:t>
            </w:r>
            <w:proofErr w:type="spellEnd"/>
            <w:r w:rsidRPr="006664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  <w:p w14:paraId="631D3521" w14:textId="77777777" w:rsidR="00DF2181" w:rsidRPr="00BF60A9" w:rsidRDefault="00DF2181" w:rsidP="00FA58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Политические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</w:tcPr>
          <w:p w14:paraId="728C1405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</w:tcPr>
          <w:p w14:paraId="02E8E647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3BD6D8FB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3C4EEEF3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B31C1FC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2181" w:rsidRPr="00BF60A9" w14:paraId="6AC43125" w14:textId="77777777" w:rsidTr="00FA58B3">
        <w:trPr>
          <w:trHeight w:val="257"/>
        </w:trPr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8B42F3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</w:tcPr>
          <w:p w14:paraId="009433A1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</w:tcPr>
          <w:p w14:paraId="508D68AD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5BF58FBC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76981143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DB1BBE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2181" w:rsidRPr="00BF60A9" w14:paraId="4677F3D9" w14:textId="77777777" w:rsidTr="00FA58B3">
        <w:trPr>
          <w:trHeight w:val="232"/>
        </w:trPr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9E5294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</w:tcPr>
          <w:p w14:paraId="6BD2AE16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</w:tcPr>
          <w:p w14:paraId="0C6D7649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5E5F7E66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1080EB85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D80656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2181" w:rsidRPr="00BF60A9" w14:paraId="4873A142" w14:textId="77777777" w:rsidTr="00FA58B3">
        <w:trPr>
          <w:trHeight w:val="251"/>
        </w:trPr>
        <w:tc>
          <w:tcPr>
            <w:tcW w:w="1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02D2A72C" w14:textId="77777777" w:rsidR="00DF2181" w:rsidRDefault="00DF2181" w:rsidP="00FA58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664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T (</w:t>
            </w:r>
            <w:proofErr w:type="spellStart"/>
            <w:r w:rsidRPr="006664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Technological</w:t>
            </w:r>
            <w:proofErr w:type="spellEnd"/>
            <w:r w:rsidRPr="006664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  <w:p w14:paraId="66640691" w14:textId="77777777" w:rsidR="00DF2181" w:rsidRPr="00BF60A9" w:rsidRDefault="00DF2181" w:rsidP="00FA58B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Технологические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</w:tcPr>
          <w:p w14:paraId="265CE2BD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</w:tcPr>
          <w:p w14:paraId="54733304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62790FCB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595FDBCD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D802761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2181" w:rsidRPr="00BF60A9" w14:paraId="41EFED5C" w14:textId="77777777" w:rsidTr="00FA58B3">
        <w:trPr>
          <w:trHeight w:val="257"/>
        </w:trPr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FE45D5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</w:tcPr>
          <w:p w14:paraId="33C9C296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</w:tcPr>
          <w:p w14:paraId="5E3AD5E6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122CB77E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58881591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B04FBD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2181" w:rsidRPr="00BF60A9" w14:paraId="46ECD98D" w14:textId="77777777" w:rsidTr="00FA58B3">
        <w:trPr>
          <w:trHeight w:val="232"/>
        </w:trPr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71CB40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</w:tcPr>
          <w:p w14:paraId="248F0E26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</w:tcPr>
          <w:p w14:paraId="1F1E8E9D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7251E976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4B763832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56B866" w14:textId="77777777" w:rsidR="00DF2181" w:rsidRPr="00BF60A9" w:rsidRDefault="00DF2181" w:rsidP="00FA58B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762CE6B" w14:textId="77777777" w:rsidR="00DF2181" w:rsidRPr="00BF60A9" w:rsidRDefault="00DF2181" w:rsidP="00DF218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A0220AE" w14:textId="607D9AE4" w:rsidR="00666454" w:rsidRDefault="00666454" w:rsidP="00666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454">
        <w:rPr>
          <w:rFonts w:ascii="Times New Roman" w:hAnsi="Times New Roman" w:cs="Times New Roman"/>
          <w:sz w:val="24"/>
          <w:szCs w:val="24"/>
        </w:rPr>
        <w:t xml:space="preserve">Примечание: </w:t>
      </w:r>
    </w:p>
    <w:p w14:paraId="4DAC06B4" w14:textId="543055EA" w:rsidR="00DF2181" w:rsidRDefault="00DF2181" w:rsidP="00DF218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Факторы (столбец 2) в каждой группе выбираются студентом самостоятельно. Необходимо оценить влияние минимум 5 факторов в каждой группе.</w:t>
      </w:r>
    </w:p>
    <w:p w14:paraId="5D5CDF07" w14:textId="77777777" w:rsidR="00DF2181" w:rsidRDefault="00DF2181" w:rsidP="00DF218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580DA27" w14:textId="0EE5B8CF" w:rsidR="00DF2181" w:rsidRPr="00DF2181" w:rsidRDefault="00DF2181" w:rsidP="00DF218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Значение фактора (столбец 3) определить с помощью официальных источников статистики (напр.,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gks</w:t>
      </w:r>
      <w:proofErr w:type="spellEnd"/>
      <w:r w:rsidRPr="00DF2181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F2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т.п. открытых источников информации</w:t>
      </w:r>
      <w:r w:rsidRPr="00DF218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3676018" w14:textId="77777777" w:rsidR="00666454" w:rsidRPr="00666454" w:rsidRDefault="00666454" w:rsidP="00666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CB5B4" w14:textId="247DA8FC" w:rsidR="00666454" w:rsidRPr="00666454" w:rsidRDefault="00DF2181" w:rsidP="00666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66454" w:rsidRPr="00666454">
        <w:rPr>
          <w:rFonts w:ascii="Times New Roman" w:hAnsi="Times New Roman" w:cs="Times New Roman"/>
          <w:sz w:val="24"/>
          <w:szCs w:val="24"/>
        </w:rPr>
        <w:t>. Оценка</w:t>
      </w:r>
      <w:r>
        <w:rPr>
          <w:rFonts w:ascii="Times New Roman" w:hAnsi="Times New Roman" w:cs="Times New Roman"/>
          <w:sz w:val="24"/>
          <w:szCs w:val="24"/>
        </w:rPr>
        <w:t xml:space="preserve"> (столбец 4)</w:t>
      </w:r>
      <w:r w:rsidR="00666454" w:rsidRPr="00666454">
        <w:rPr>
          <w:rFonts w:ascii="Times New Roman" w:hAnsi="Times New Roman" w:cs="Times New Roman"/>
          <w:sz w:val="24"/>
          <w:szCs w:val="24"/>
        </w:rPr>
        <w:t xml:space="preserve"> каждого фактора означает его состояние </w:t>
      </w:r>
      <w:r w:rsidR="00B8436B">
        <w:rPr>
          <w:rFonts w:ascii="Times New Roman" w:hAnsi="Times New Roman" w:cs="Times New Roman"/>
          <w:sz w:val="24"/>
          <w:szCs w:val="24"/>
        </w:rPr>
        <w:t xml:space="preserve">и </w:t>
      </w:r>
      <w:r w:rsidR="00666454" w:rsidRPr="00666454">
        <w:rPr>
          <w:rFonts w:ascii="Times New Roman" w:hAnsi="Times New Roman" w:cs="Times New Roman"/>
          <w:sz w:val="24"/>
          <w:szCs w:val="24"/>
        </w:rPr>
        <w:t xml:space="preserve">дается </w:t>
      </w:r>
      <w:r w:rsidR="00C375BA">
        <w:rPr>
          <w:rFonts w:ascii="Times New Roman" w:hAnsi="Times New Roman" w:cs="Times New Roman"/>
          <w:sz w:val="24"/>
          <w:szCs w:val="24"/>
        </w:rPr>
        <w:t xml:space="preserve">студентом самостоятельно </w:t>
      </w:r>
      <w:r w:rsidR="00666454" w:rsidRPr="00666454">
        <w:rPr>
          <w:rFonts w:ascii="Times New Roman" w:hAnsi="Times New Roman" w:cs="Times New Roman"/>
          <w:sz w:val="24"/>
          <w:szCs w:val="24"/>
        </w:rPr>
        <w:t>по 5-балльной шкале</w:t>
      </w:r>
      <w:r w:rsidR="00C375BA">
        <w:rPr>
          <w:rFonts w:ascii="Times New Roman" w:hAnsi="Times New Roman" w:cs="Times New Roman"/>
          <w:sz w:val="24"/>
          <w:szCs w:val="24"/>
        </w:rPr>
        <w:t xml:space="preserve"> в соответствии со столбцом 3</w:t>
      </w:r>
      <w:r w:rsidR="00666454" w:rsidRPr="0066645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1C9CF9F" w14:textId="77777777" w:rsidR="00666454" w:rsidRPr="00666454" w:rsidRDefault="00666454" w:rsidP="00666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454">
        <w:rPr>
          <w:rFonts w:ascii="Times New Roman" w:hAnsi="Times New Roman" w:cs="Times New Roman"/>
          <w:sz w:val="24"/>
          <w:szCs w:val="24"/>
        </w:rPr>
        <w:t xml:space="preserve">5 - отличное; </w:t>
      </w:r>
    </w:p>
    <w:p w14:paraId="062ECD46" w14:textId="77777777" w:rsidR="00666454" w:rsidRPr="00666454" w:rsidRDefault="00666454" w:rsidP="00666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454">
        <w:rPr>
          <w:rFonts w:ascii="Times New Roman" w:hAnsi="Times New Roman" w:cs="Times New Roman"/>
          <w:sz w:val="24"/>
          <w:szCs w:val="24"/>
        </w:rPr>
        <w:t xml:space="preserve">4 - выше среднего; </w:t>
      </w:r>
    </w:p>
    <w:p w14:paraId="4C85A6FC" w14:textId="77777777" w:rsidR="00666454" w:rsidRPr="00666454" w:rsidRDefault="00666454" w:rsidP="00666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454">
        <w:rPr>
          <w:rFonts w:ascii="Times New Roman" w:hAnsi="Times New Roman" w:cs="Times New Roman"/>
          <w:sz w:val="24"/>
          <w:szCs w:val="24"/>
        </w:rPr>
        <w:t xml:space="preserve">3 - среднее; </w:t>
      </w:r>
    </w:p>
    <w:p w14:paraId="3E63DFFF" w14:textId="77777777" w:rsidR="00666454" w:rsidRPr="00666454" w:rsidRDefault="00666454" w:rsidP="00666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454">
        <w:rPr>
          <w:rFonts w:ascii="Times New Roman" w:hAnsi="Times New Roman" w:cs="Times New Roman"/>
          <w:sz w:val="24"/>
          <w:szCs w:val="24"/>
        </w:rPr>
        <w:t xml:space="preserve">2 - ниже среднего; </w:t>
      </w:r>
    </w:p>
    <w:p w14:paraId="096BF8F1" w14:textId="67CB7A0D" w:rsidR="00666454" w:rsidRDefault="00666454" w:rsidP="00666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454">
        <w:rPr>
          <w:rFonts w:ascii="Times New Roman" w:hAnsi="Times New Roman" w:cs="Times New Roman"/>
          <w:sz w:val="24"/>
          <w:szCs w:val="24"/>
        </w:rPr>
        <w:t>1 - неудовлетворительное.</w:t>
      </w:r>
    </w:p>
    <w:p w14:paraId="04164215" w14:textId="64F1CEAF" w:rsidR="00DF2181" w:rsidRDefault="00DF2181" w:rsidP="00666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8D486" w14:textId="6C2DDF6D" w:rsidR="00DF2181" w:rsidRDefault="00C375BA" w:rsidP="00DF2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F2181" w:rsidRPr="00666454">
        <w:rPr>
          <w:rFonts w:ascii="Times New Roman" w:hAnsi="Times New Roman" w:cs="Times New Roman"/>
          <w:sz w:val="24"/>
          <w:szCs w:val="24"/>
        </w:rPr>
        <w:t>. Значимость</w:t>
      </w:r>
      <w:r w:rsidR="00DF2181">
        <w:rPr>
          <w:rFonts w:ascii="Times New Roman" w:hAnsi="Times New Roman" w:cs="Times New Roman"/>
          <w:sz w:val="24"/>
          <w:szCs w:val="24"/>
        </w:rPr>
        <w:t xml:space="preserve"> (вес)</w:t>
      </w:r>
      <w:r w:rsidR="00DF2181" w:rsidRPr="00666454">
        <w:rPr>
          <w:rFonts w:ascii="Times New Roman" w:hAnsi="Times New Roman" w:cs="Times New Roman"/>
          <w:sz w:val="24"/>
          <w:szCs w:val="24"/>
        </w:rPr>
        <w:t xml:space="preserve"> каждого фактора означает воздействие данного фактора на инвестиционный климат и положение строительных организаций в регионе. Необходимо </w:t>
      </w:r>
      <w:proofErr w:type="spellStart"/>
      <w:r w:rsidR="00DF2181" w:rsidRPr="00666454">
        <w:rPr>
          <w:rFonts w:ascii="Times New Roman" w:hAnsi="Times New Roman" w:cs="Times New Roman"/>
          <w:sz w:val="24"/>
          <w:szCs w:val="24"/>
        </w:rPr>
        <w:t>проранжировать</w:t>
      </w:r>
      <w:proofErr w:type="spellEnd"/>
      <w:r w:rsidR="00DF2181" w:rsidRPr="00666454">
        <w:rPr>
          <w:rFonts w:ascii="Times New Roman" w:hAnsi="Times New Roman" w:cs="Times New Roman"/>
          <w:sz w:val="24"/>
          <w:szCs w:val="24"/>
        </w:rPr>
        <w:t xml:space="preserve"> факторы (расставить места) по убывающей значимости (шкала «важнейший-незначимый») в каждой группе. При одинаковой значимости присвоить одинаковые места. </w:t>
      </w:r>
      <w:r>
        <w:rPr>
          <w:rFonts w:ascii="Times New Roman" w:hAnsi="Times New Roman" w:cs="Times New Roman"/>
          <w:sz w:val="24"/>
          <w:szCs w:val="24"/>
        </w:rPr>
        <w:t>Самостоятельно присвоить вес (значимость) фактора. Сумма всех факторов в одной группе равна 1.</w:t>
      </w:r>
    </w:p>
    <w:p w14:paraId="38F567A5" w14:textId="77777777" w:rsidR="00C375BA" w:rsidRDefault="00C375BA" w:rsidP="00DF2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7700E" w14:textId="64C00820" w:rsidR="00C375BA" w:rsidRDefault="00C375BA" w:rsidP="00DF2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Взвешенная оценка фактора (столбец 6) определяется как произведение оценки состояния фактора на его вес (столбец 4*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стобец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5).</w:t>
      </w:r>
    </w:p>
    <w:p w14:paraId="3604A704" w14:textId="6B8813CD" w:rsidR="00B8436B" w:rsidRDefault="00B8436B" w:rsidP="00DF2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6C8706" w14:textId="549B2E9A" w:rsidR="00B8436B" w:rsidRDefault="00B8436B" w:rsidP="00DF2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 результатам анализа сделать вывод о влиянии внешней среды на строительную организацию</w:t>
      </w:r>
    </w:p>
    <w:p w14:paraId="7AFD6B48" w14:textId="77777777" w:rsidR="00B8436B" w:rsidRDefault="00B8436B" w:rsidP="00DF2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843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F168587" w14:textId="63248010" w:rsidR="00C375BA" w:rsidRPr="00B8436B" w:rsidRDefault="00B8436B" w:rsidP="00DF21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436B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C375BA" w:rsidRPr="00B8436B">
        <w:rPr>
          <w:rFonts w:ascii="Times New Roman" w:hAnsi="Times New Roman" w:cs="Times New Roman"/>
          <w:b/>
          <w:bCs/>
          <w:sz w:val="24"/>
          <w:szCs w:val="24"/>
        </w:rPr>
        <w:t>бразец</w:t>
      </w:r>
      <w:r w:rsidRPr="00B8436B">
        <w:rPr>
          <w:rFonts w:ascii="Times New Roman" w:hAnsi="Times New Roman" w:cs="Times New Roman"/>
          <w:b/>
          <w:bCs/>
          <w:sz w:val="24"/>
          <w:szCs w:val="24"/>
        </w:rPr>
        <w:t xml:space="preserve"> (фрагмент)</w:t>
      </w:r>
    </w:p>
    <w:p w14:paraId="1D4BF16C" w14:textId="77777777" w:rsidR="00C375BA" w:rsidRPr="00666454" w:rsidRDefault="00C375BA" w:rsidP="00DF2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65"/>
        <w:gridCol w:w="2328"/>
        <w:gridCol w:w="2749"/>
        <w:gridCol w:w="941"/>
        <w:gridCol w:w="780"/>
        <w:gridCol w:w="1417"/>
      </w:tblGrid>
      <w:tr w:rsidR="00C375BA" w:rsidRPr="00C375BA" w14:paraId="474D7709" w14:textId="77777777" w:rsidTr="00C375BA">
        <w:trPr>
          <w:trHeight w:val="39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1E165A94" w14:textId="77777777" w:rsidR="00C375BA" w:rsidRPr="00C375BA" w:rsidRDefault="00C375BA" w:rsidP="00C375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75BA">
              <w:rPr>
                <w:rFonts w:ascii="Times New Roman" w:hAnsi="Times New Roman" w:cs="Times New Roman"/>
              </w:rPr>
              <w:t>Группа факторов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5A9D9EC7" w14:textId="77777777" w:rsidR="00C375BA" w:rsidRPr="00C375BA" w:rsidRDefault="00C375BA" w:rsidP="00C375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75BA">
              <w:rPr>
                <w:rFonts w:ascii="Times New Roman" w:hAnsi="Times New Roman" w:cs="Times New Roman"/>
              </w:rPr>
              <w:t>Факторы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6BE12F47" w14:textId="77777777" w:rsidR="00C375BA" w:rsidRPr="00C375BA" w:rsidRDefault="00C375BA" w:rsidP="00C375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75BA">
              <w:rPr>
                <w:rFonts w:ascii="Times New Roman" w:hAnsi="Times New Roman" w:cs="Times New Roman"/>
              </w:rPr>
              <w:t>Значения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8DFA1B7" w14:textId="77777777" w:rsidR="00C375BA" w:rsidRPr="00C375BA" w:rsidRDefault="00C375BA" w:rsidP="00C375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75BA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64BCB1C" w14:textId="77777777" w:rsidR="00C375BA" w:rsidRPr="00C375BA" w:rsidRDefault="00C375BA" w:rsidP="00C375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75BA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4BBE503" w14:textId="77777777" w:rsidR="00C375BA" w:rsidRPr="00C375BA" w:rsidRDefault="00C375BA" w:rsidP="00C375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75BA">
              <w:rPr>
                <w:rFonts w:ascii="Times New Roman" w:hAnsi="Times New Roman" w:cs="Times New Roman"/>
              </w:rPr>
              <w:t>Взвешенная оценка</w:t>
            </w:r>
          </w:p>
        </w:tc>
      </w:tr>
      <w:tr w:rsidR="00C375BA" w:rsidRPr="00C375BA" w14:paraId="2C81D89C" w14:textId="77777777" w:rsidTr="00C375BA">
        <w:trPr>
          <w:trHeight w:val="246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01DC7109" w14:textId="77777777" w:rsidR="00C375BA" w:rsidRPr="00C375BA" w:rsidRDefault="00C375BA" w:rsidP="00C37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75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00E914CE" w14:textId="77777777" w:rsidR="00C375BA" w:rsidRPr="00C375BA" w:rsidRDefault="00C375BA" w:rsidP="00C37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75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08CFCE9A" w14:textId="77777777" w:rsidR="00C375BA" w:rsidRPr="00C375BA" w:rsidRDefault="00C375BA" w:rsidP="00C37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75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735910E" w14:textId="77777777" w:rsidR="00C375BA" w:rsidRPr="00C375BA" w:rsidRDefault="00C375BA" w:rsidP="00C37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75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D0A85C1" w14:textId="77777777" w:rsidR="00C375BA" w:rsidRPr="00C375BA" w:rsidRDefault="00C375BA" w:rsidP="00C37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75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7BA2DF5" w14:textId="77777777" w:rsidR="00C375BA" w:rsidRPr="00C375BA" w:rsidRDefault="00C375BA" w:rsidP="00C37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75BA">
              <w:rPr>
                <w:rFonts w:ascii="Times New Roman" w:hAnsi="Times New Roman" w:cs="Times New Roman"/>
              </w:rPr>
              <w:t>6</w:t>
            </w:r>
          </w:p>
        </w:tc>
      </w:tr>
      <w:tr w:rsidR="00C375BA" w:rsidRPr="00C375BA" w14:paraId="2BACA7D0" w14:textId="77777777" w:rsidTr="00C375BA">
        <w:trPr>
          <w:trHeight w:val="506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0C5FB2E4" w14:textId="77777777" w:rsidR="00C375BA" w:rsidRPr="00C375BA" w:rsidRDefault="00C375BA" w:rsidP="00C375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75BA">
              <w:rPr>
                <w:rFonts w:ascii="Times New Roman" w:hAnsi="Times New Roman" w:cs="Times New Roman"/>
                <w:lang w:val="en-US"/>
              </w:rPr>
              <w:t>S</w:t>
            </w:r>
            <w:r w:rsidRPr="00C375BA">
              <w:rPr>
                <w:rFonts w:ascii="Times New Roman" w:hAnsi="Times New Roman" w:cs="Times New Roman"/>
              </w:rPr>
              <w:t xml:space="preserve"> (</w:t>
            </w:r>
            <w:r w:rsidRPr="00C375BA">
              <w:rPr>
                <w:rFonts w:ascii="Times New Roman" w:hAnsi="Times New Roman" w:cs="Times New Roman"/>
                <w:lang w:val="en-US"/>
              </w:rPr>
              <w:t>Social</w:t>
            </w:r>
            <w:r w:rsidRPr="00C375BA">
              <w:rPr>
                <w:rFonts w:ascii="Times New Roman" w:hAnsi="Times New Roman" w:cs="Times New Roman"/>
              </w:rPr>
              <w:t>) Социальные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4E5E7C9D" w14:textId="77777777" w:rsidR="00C375BA" w:rsidRPr="00C375BA" w:rsidRDefault="00C375BA" w:rsidP="00C375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75BA">
              <w:rPr>
                <w:rFonts w:ascii="Times New Roman" w:hAnsi="Times New Roman" w:cs="Times New Roman"/>
              </w:rPr>
              <w:t>Прирост населения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19DF7E2F" w14:textId="77777777" w:rsidR="00C375BA" w:rsidRPr="00C375BA" w:rsidRDefault="00C375BA" w:rsidP="00C37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75BA">
              <w:rPr>
                <w:rFonts w:ascii="Times New Roman" w:hAnsi="Times New Roman" w:cs="Times New Roman"/>
              </w:rPr>
              <w:t>22700 человек [Федеральная служба государственной статистики]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DF8A12D" w14:textId="77777777" w:rsidR="00C375BA" w:rsidRPr="00C375BA" w:rsidRDefault="00C375BA" w:rsidP="00C37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75BA">
              <w:rPr>
                <w:rFonts w:ascii="Times New Roman" w:hAnsi="Times New Roman" w:cs="Times New Roman"/>
              </w:rPr>
              <w:t>+3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64BF57E" w14:textId="77777777" w:rsidR="00C375BA" w:rsidRPr="00C375BA" w:rsidRDefault="00C375BA" w:rsidP="00C37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75BA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B15BAD1" w14:textId="77777777" w:rsidR="00C375BA" w:rsidRPr="00C375BA" w:rsidRDefault="00C375BA" w:rsidP="00C37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75BA">
              <w:rPr>
                <w:rFonts w:ascii="Times New Roman" w:hAnsi="Times New Roman" w:cs="Times New Roman"/>
              </w:rPr>
              <w:t>0,2</w:t>
            </w:r>
          </w:p>
        </w:tc>
      </w:tr>
      <w:tr w:rsidR="00C375BA" w:rsidRPr="00C375BA" w14:paraId="774723CB" w14:textId="77777777" w:rsidTr="00C375BA">
        <w:trPr>
          <w:trHeight w:val="784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AE9FC5" w14:textId="77777777" w:rsidR="00C375BA" w:rsidRPr="00C375BA" w:rsidRDefault="00C375BA" w:rsidP="00C375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5B340DCC" w14:textId="77777777" w:rsidR="00C375BA" w:rsidRPr="00C375BA" w:rsidRDefault="00C375BA" w:rsidP="00C375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75BA">
              <w:rPr>
                <w:rFonts w:ascii="Times New Roman" w:hAnsi="Times New Roman" w:cs="Times New Roman"/>
              </w:rPr>
              <w:t xml:space="preserve">Среднедушевой доход населения 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77024504" w14:textId="77777777" w:rsidR="00C375BA" w:rsidRPr="00C375BA" w:rsidRDefault="00C375BA" w:rsidP="00C37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75BA">
              <w:rPr>
                <w:rFonts w:ascii="Times New Roman" w:hAnsi="Times New Roman" w:cs="Times New Roman"/>
              </w:rPr>
              <w:t>24899 рублей [Федеральная служба государственной статистики]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D1E9899" w14:textId="77777777" w:rsidR="00C375BA" w:rsidRPr="00C375BA" w:rsidRDefault="00C375BA" w:rsidP="00C37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75BA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9D10006" w14:textId="77777777" w:rsidR="00C375BA" w:rsidRPr="00C375BA" w:rsidRDefault="00C375BA" w:rsidP="00C37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75BA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4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FAA2DF" w14:textId="77777777" w:rsidR="00C375BA" w:rsidRPr="00C375BA" w:rsidRDefault="00C375BA" w:rsidP="00C37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75BA" w:rsidRPr="00C375BA" w14:paraId="4CF66795" w14:textId="77777777" w:rsidTr="00C375BA">
        <w:trPr>
          <w:trHeight w:val="2745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351A54" w14:textId="77777777" w:rsidR="00C375BA" w:rsidRPr="00C375BA" w:rsidRDefault="00C375BA" w:rsidP="00C375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334004D3" w14:textId="77777777" w:rsidR="00C375BA" w:rsidRPr="00C375BA" w:rsidRDefault="00C375BA" w:rsidP="00C375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75BA">
              <w:rPr>
                <w:rFonts w:ascii="Times New Roman" w:hAnsi="Times New Roman" w:cs="Times New Roman"/>
              </w:rPr>
              <w:t>Уровень безработицы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3A05D351" w14:textId="77777777" w:rsidR="00C375BA" w:rsidRPr="00C375BA" w:rsidRDefault="00C375BA" w:rsidP="00C37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75BA">
              <w:rPr>
                <w:rFonts w:ascii="Times New Roman" w:hAnsi="Times New Roman" w:cs="Times New Roman"/>
              </w:rPr>
              <w:t>Уровень безработицы (отношение численности безработных к численности экономически активного населения) в январе 2014г. составил 5,6% (без исключения сезонного фактора). [Федеральная служба государственной статистики]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C889AE7" w14:textId="77777777" w:rsidR="00C375BA" w:rsidRPr="00C375BA" w:rsidRDefault="00C375BA" w:rsidP="00C37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75BA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6FAB468A" w14:textId="77777777" w:rsidR="00C375BA" w:rsidRPr="00C375BA" w:rsidRDefault="00C375BA" w:rsidP="00C37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75BA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4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E05EF" w14:textId="77777777" w:rsidR="00C375BA" w:rsidRPr="00C375BA" w:rsidRDefault="00C375BA" w:rsidP="00C37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75BA" w:rsidRPr="00C375BA" w14:paraId="28B926EF" w14:textId="77777777" w:rsidTr="00C375BA">
        <w:trPr>
          <w:trHeight w:val="337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64AF1" w14:textId="77777777" w:rsidR="00C375BA" w:rsidRPr="00C375BA" w:rsidRDefault="00C375BA" w:rsidP="00C375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</w:tcPr>
          <w:p w14:paraId="3B55CF80" w14:textId="77777777" w:rsidR="00C375BA" w:rsidRPr="00C375BA" w:rsidRDefault="00C375BA" w:rsidP="00C375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</w:tcPr>
          <w:p w14:paraId="66063412" w14:textId="77777777" w:rsidR="00C375BA" w:rsidRPr="00C375BA" w:rsidRDefault="00C375BA" w:rsidP="00C375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170876D3" w14:textId="77777777" w:rsidR="00C375BA" w:rsidRPr="00C375BA" w:rsidRDefault="00C375BA" w:rsidP="00C37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3AC33FCA" w14:textId="735BA03F" w:rsidR="00C375BA" w:rsidRPr="00C375BA" w:rsidRDefault="00C375BA" w:rsidP="00C37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72F8A1" w14:textId="74705532" w:rsidR="00C375BA" w:rsidRPr="00C375BA" w:rsidRDefault="00C375BA" w:rsidP="00C37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C375BA" w:rsidRPr="00C375BA" w14:paraId="34EE80B4" w14:textId="77777777" w:rsidTr="00C375BA">
        <w:trPr>
          <w:trHeight w:val="784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23F09D17" w14:textId="77777777" w:rsidR="00C375BA" w:rsidRPr="00C375BA" w:rsidRDefault="00C375BA" w:rsidP="00C375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75BA">
              <w:rPr>
                <w:rFonts w:ascii="Times New Roman" w:hAnsi="Times New Roman" w:cs="Times New Roman"/>
                <w:lang w:val="en-US"/>
              </w:rPr>
              <w:t>E</w:t>
            </w:r>
            <w:r w:rsidRPr="00C375BA">
              <w:rPr>
                <w:rFonts w:ascii="Times New Roman" w:hAnsi="Times New Roman" w:cs="Times New Roman"/>
              </w:rPr>
              <w:t xml:space="preserve"> (</w:t>
            </w:r>
            <w:r w:rsidRPr="00C375BA">
              <w:rPr>
                <w:rFonts w:ascii="Times New Roman" w:hAnsi="Times New Roman" w:cs="Times New Roman"/>
                <w:lang w:val="en-US"/>
              </w:rPr>
              <w:t>Economical</w:t>
            </w:r>
            <w:r w:rsidRPr="00C375BA">
              <w:rPr>
                <w:rFonts w:ascii="Times New Roman" w:hAnsi="Times New Roman" w:cs="Times New Roman"/>
              </w:rPr>
              <w:t>) Экономические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60C74CA7" w14:textId="77777777" w:rsidR="00C375BA" w:rsidRPr="00C375BA" w:rsidRDefault="00C375BA" w:rsidP="00C375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75BA">
              <w:rPr>
                <w:rFonts w:ascii="Times New Roman" w:hAnsi="Times New Roman" w:cs="Times New Roman"/>
              </w:rPr>
              <w:t>Темп роста ВВП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58D47F94" w14:textId="77777777" w:rsidR="00C375BA" w:rsidRPr="00C375BA" w:rsidRDefault="00C375BA" w:rsidP="00C37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75BA">
              <w:rPr>
                <w:rFonts w:ascii="Times New Roman" w:hAnsi="Times New Roman" w:cs="Times New Roman"/>
              </w:rPr>
              <w:t>1,3% [Федеральная служба государственной статистики]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6B2F3398" w14:textId="77777777" w:rsidR="00C375BA" w:rsidRPr="00C375BA" w:rsidRDefault="00C375BA" w:rsidP="00C37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75BA"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CDB3E77" w14:textId="77777777" w:rsidR="00C375BA" w:rsidRPr="00C375BA" w:rsidRDefault="00C375BA" w:rsidP="00C37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75BA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4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1F8129A" w14:textId="77777777" w:rsidR="00C375BA" w:rsidRPr="00C375BA" w:rsidRDefault="00C375BA" w:rsidP="00C37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75BA">
              <w:rPr>
                <w:rFonts w:ascii="Times New Roman" w:hAnsi="Times New Roman" w:cs="Times New Roman"/>
              </w:rPr>
              <w:t>-1,1</w:t>
            </w:r>
          </w:p>
        </w:tc>
      </w:tr>
      <w:tr w:rsidR="00C375BA" w:rsidRPr="00C375BA" w14:paraId="00B1662E" w14:textId="77777777" w:rsidTr="00C375BA">
        <w:trPr>
          <w:trHeight w:val="784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CC3C4D" w14:textId="77777777" w:rsidR="00C375BA" w:rsidRPr="00C375BA" w:rsidRDefault="00C375BA" w:rsidP="00C375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023237AF" w14:textId="77777777" w:rsidR="00C375BA" w:rsidRPr="00C375BA" w:rsidRDefault="00C375BA" w:rsidP="00C375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75BA">
              <w:rPr>
                <w:rFonts w:ascii="Times New Roman" w:hAnsi="Times New Roman" w:cs="Times New Roman"/>
              </w:rPr>
              <w:t>Ставка рефинансирования ЦБ РФ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5B8EE2A7" w14:textId="77777777" w:rsidR="00C375BA" w:rsidRPr="00C375BA" w:rsidRDefault="00C375BA" w:rsidP="00C37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75BA">
              <w:rPr>
                <w:rFonts w:ascii="Times New Roman" w:hAnsi="Times New Roman" w:cs="Times New Roman"/>
              </w:rPr>
              <w:t>8,25% [Федеральная служба государственной статистики]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39A15B6" w14:textId="77777777" w:rsidR="00C375BA" w:rsidRPr="00C375BA" w:rsidRDefault="00C375BA" w:rsidP="00C37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75BA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93FA6F5" w14:textId="77777777" w:rsidR="00C375BA" w:rsidRPr="00C375BA" w:rsidRDefault="00C375BA" w:rsidP="00C37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75BA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4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F4D58D" w14:textId="77777777" w:rsidR="00C375BA" w:rsidRPr="00C375BA" w:rsidRDefault="00C375BA" w:rsidP="00C375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375BA" w:rsidRPr="00C375BA" w14:paraId="0F8D76C9" w14:textId="77777777" w:rsidTr="00C375BA">
        <w:trPr>
          <w:trHeight w:val="784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A9B207" w14:textId="77777777" w:rsidR="00C375BA" w:rsidRPr="00C375BA" w:rsidRDefault="00C375BA" w:rsidP="00C375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791F7CAD" w14:textId="77777777" w:rsidR="00C375BA" w:rsidRPr="00C375BA" w:rsidRDefault="00C375BA" w:rsidP="00C375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75BA">
              <w:rPr>
                <w:rFonts w:ascii="Times New Roman" w:hAnsi="Times New Roman" w:cs="Times New Roman"/>
              </w:rPr>
              <w:t>Уровень инфляции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47FEDECA" w14:textId="77777777" w:rsidR="00C375BA" w:rsidRPr="00C375BA" w:rsidRDefault="00C375BA" w:rsidP="00C37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75BA">
              <w:rPr>
                <w:rFonts w:ascii="Times New Roman" w:hAnsi="Times New Roman" w:cs="Times New Roman"/>
              </w:rPr>
              <w:t>5% [Федеральная служба государственной статистики]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7B5B6D7" w14:textId="77777777" w:rsidR="00C375BA" w:rsidRPr="00C375BA" w:rsidRDefault="00C375BA" w:rsidP="00C37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75BA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1340636" w14:textId="77777777" w:rsidR="00C375BA" w:rsidRPr="00C375BA" w:rsidRDefault="00C375BA" w:rsidP="00C37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75BA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DF109F" w14:textId="77777777" w:rsidR="00C375BA" w:rsidRPr="00C375BA" w:rsidRDefault="00C375BA" w:rsidP="00C375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B92EC1D" w14:textId="77777777" w:rsidR="00DF2181" w:rsidRPr="00C375BA" w:rsidRDefault="00DF2181" w:rsidP="00C375B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F2181" w:rsidRPr="00C37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6C17FF"/>
    <w:multiLevelType w:val="hybridMultilevel"/>
    <w:tmpl w:val="72F6AD14"/>
    <w:lvl w:ilvl="0" w:tplc="DEE0D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8AB4986"/>
    <w:multiLevelType w:val="multilevel"/>
    <w:tmpl w:val="B01C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134A22"/>
    <w:multiLevelType w:val="multilevel"/>
    <w:tmpl w:val="6B2C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4B1530"/>
    <w:multiLevelType w:val="multilevel"/>
    <w:tmpl w:val="4ED4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454"/>
    <w:rsid w:val="00155BB4"/>
    <w:rsid w:val="00666454"/>
    <w:rsid w:val="00B8436B"/>
    <w:rsid w:val="00BF60A9"/>
    <w:rsid w:val="00C07C39"/>
    <w:rsid w:val="00C375BA"/>
    <w:rsid w:val="00DF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420C8"/>
  <w15:chartTrackingRefBased/>
  <w15:docId w15:val="{9E846A79-1ADD-429A-94D8-52BCD2FC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64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664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64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64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66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F2181"/>
    <w:pPr>
      <w:ind w:left="720"/>
      <w:contextualSpacing/>
    </w:pPr>
  </w:style>
  <w:style w:type="character" w:customStyle="1" w:styleId="apple-converted-space">
    <w:name w:val="apple-converted-space"/>
    <w:rsid w:val="00155BB4"/>
  </w:style>
  <w:style w:type="paragraph" w:styleId="a5">
    <w:name w:val="No Spacing"/>
    <w:uiPriority w:val="1"/>
    <w:qFormat/>
    <w:rsid w:val="00155B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2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812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 Никифорова</dc:creator>
  <cp:keywords/>
  <dc:description/>
  <cp:lastModifiedBy>Тома Никифорова</cp:lastModifiedBy>
  <cp:revision>2</cp:revision>
  <cp:lastPrinted>2021-01-31T05:29:00Z</cp:lastPrinted>
  <dcterms:created xsi:type="dcterms:W3CDTF">2021-01-31T05:30:00Z</dcterms:created>
  <dcterms:modified xsi:type="dcterms:W3CDTF">2021-01-31T05:30:00Z</dcterms:modified>
</cp:coreProperties>
</file>